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Georgia" w:cs="Georgia" w:eastAsia="Georgia" w:hAnsi="Georgia"/>
          <w:sz w:val="48"/>
          <w:szCs w:val="48"/>
          <w:u w:val="single"/>
        </w:rPr>
      </w:pPr>
      <w:bookmarkStart w:colFirst="0" w:colLast="0" w:name="_heading=h.r2eyxrml1uhj" w:id="0"/>
      <w:bookmarkEnd w:id="0"/>
      <w:sdt>
        <w:sdtPr>
          <w:id w:val="586446418"/>
          <w:tag w:val="goog_rdk_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48"/>
              <w:szCs w:val="48"/>
              <w:u w:val="single"/>
              <w:rtl w:val="1"/>
            </w:rPr>
            <w:t xml:space="preserve">توكيل</w:t>
          </w:r>
        </w:sdtContent>
      </w:sdt>
      <w:r w:rsidDel="00000000" w:rsidR="00000000" w:rsidRPr="00000000">
        <w:rPr>
          <w:rFonts w:ascii="Georgia" w:cs="Georgia" w:eastAsia="Georgia" w:hAnsi="Georgia"/>
          <w:sz w:val="48"/>
          <w:szCs w:val="48"/>
          <w:u w:val="single"/>
          <w:rtl w:val="1"/>
        </w:rPr>
        <w:t xml:space="preserve"> </w:t>
      </w:r>
      <w:sdt>
        <w:sdtPr>
          <w:id w:val="348426645"/>
          <w:tag w:val="goog_rdk_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48"/>
              <w:szCs w:val="48"/>
              <w:u w:val="single"/>
              <w:rtl w:val="1"/>
            </w:rPr>
            <w:t xml:space="preserve">خاص</w:t>
          </w:r>
        </w:sdtContent>
      </w:sdt>
      <w:r w:rsidDel="00000000" w:rsidR="00000000" w:rsidRPr="00000000">
        <w:rPr>
          <w:rFonts w:ascii="Georgia" w:cs="Georgia" w:eastAsia="Georgia" w:hAnsi="Georgia"/>
          <w:sz w:val="48"/>
          <w:szCs w:val="48"/>
          <w:u w:val="single"/>
          <w:rtl w:val="1"/>
        </w:rPr>
        <w:t xml:space="preserve"> </w:t>
      </w:r>
      <w:sdt>
        <w:sdtPr>
          <w:id w:val="2051923754"/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48"/>
              <w:szCs w:val="48"/>
              <w:u w:val="single"/>
              <w:rtl w:val="1"/>
            </w:rPr>
            <w:t xml:space="preserve">لسياقة</w:t>
          </w:r>
        </w:sdtContent>
      </w:sdt>
      <w:r w:rsidDel="00000000" w:rsidR="00000000" w:rsidRPr="00000000">
        <w:rPr>
          <w:rFonts w:ascii="Georgia" w:cs="Georgia" w:eastAsia="Georgia" w:hAnsi="Georgia"/>
          <w:sz w:val="48"/>
          <w:szCs w:val="48"/>
          <w:u w:val="single"/>
          <w:rtl w:val="1"/>
        </w:rPr>
        <w:t xml:space="preserve"> </w:t>
      </w:r>
      <w:sdt>
        <w:sdtPr>
          <w:id w:val="785477369"/>
          <w:tag w:val="goog_rdk_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48"/>
              <w:szCs w:val="48"/>
              <w:u w:val="single"/>
              <w:rtl w:val="1"/>
            </w:rPr>
            <w:t xml:space="preserve">وتسيير</w:t>
          </w:r>
        </w:sdtContent>
      </w:sdt>
      <w:r w:rsidDel="00000000" w:rsidR="00000000" w:rsidRPr="00000000">
        <w:rPr>
          <w:rFonts w:ascii="Georgia" w:cs="Georgia" w:eastAsia="Georgia" w:hAnsi="Georgia"/>
          <w:sz w:val="48"/>
          <w:szCs w:val="48"/>
          <w:u w:val="single"/>
          <w:rtl w:val="1"/>
        </w:rPr>
        <w:t xml:space="preserve"> </w:t>
      </w:r>
      <w:sdt>
        <w:sdtPr>
          <w:id w:val="-944027712"/>
          <w:tag w:val="goog_rdk_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48"/>
              <w:szCs w:val="48"/>
              <w:u w:val="single"/>
              <w:rtl w:val="1"/>
            </w:rPr>
            <w:t xml:space="preserve">مركبة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…/…/….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للإلغاء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…/…/….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…………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لينوب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المخولة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علامتها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ماركتها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الهيكل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الحديدي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المخولة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وتشمل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وخارج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والإدارية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لتسيير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الفحص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والتعشير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أجنبية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إبرام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واستخلاص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وعقود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تمثيلي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والمحاكم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بحوادث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المخالفات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قضائي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والمستندات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…/…/….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الإمضاءات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الوكيل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8" w:left="72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0TQupdGT+TjCPq8v3qbUEwuQBg==">CgMxLjAaJQoBMBIgCh4IB0IaCgdHZW9yZ2lhEg9UaW1lcyBOZXcgUm9tYW4aJQoBMRIgCh4IB0IaCgdHZW9yZ2lhEg9UaW1lcyBOZXcgUm9tYW4aJQoBMhIgCh4IB0IaCgdHZW9yZ2lhEg9UaW1lcyBOZXcgUm9tYW4aJQoBMxIgCh4IB0IaCgdHZW9yZ2lhEg9UaW1lcyBOZXcgUm9tYW4aJQoBNBIgCh4IB0IaCgdHZW9yZ2lhEg9UaW1lcyBOZXcgUm9tYW4yDmgucjJleXhybWwxdWhqOAByITFzbjNSbTY2dXE3RTlVN2VHVkl6Mkt4QS12RlpRTFd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2013-03-14T13:52:00Z</dcterms:created>
  <dc:creator>ahmed</dc:creator>
</cp:coreProperties>
</file>