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إشهاد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بالتعرض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للضرب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والجرح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إشهاد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وتحت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طائلة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شاهدا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شاهدة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حوالي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متواجدا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متواجدة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تواجدي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عاينت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وشاهدت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عيني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…………..…………..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للاعتداء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بالضرب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…………..…………..…………..…………..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تفصيلي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للواقعة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…………..…………..…………..…………………..…………..………..…………..………………..…………....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  <w:t xml:space="preserve">……....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الإشهاد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لتقديمه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والإدلاء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كدليل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بالاعتداء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تأكيد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الإشهاد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أؤكد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أدليت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وحريتي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تبعاتها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tl w:val="0"/>
        </w:rPr>
        <w:t xml:space="preserve">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