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ACTE DE RÉSILIATION AMIABLE DE BAIL COMMERCIAL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les soussignés 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(Propriétaire)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(Locataire / Exploitant)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N° de Registre Commercial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Les parties déclarent et arrêtent ce qui suit 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Résiliation du bail</w:t>
        <w:br w:type="textWrapping"/>
        <w:t xml:space="preserve">Les parties conviennent expressément de résilier à l'amiable et de façon définitive le contrat de bail commercial conclu entre elles en date du : ..../..../........, portant sur le local commercial situé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Restitution des lieux</w:t>
        <w:br w:type="textWrapping"/>
        <w:t xml:space="preserve">Le Locataire déclare avoir totalement libéré le local de tout équipement ou marchandise, et a remis les clés au Bailleur ce jour. Le Bailleur reconnaît récupérer le local dans son état initial.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Apurement des comptes et taxes</w:t>
        <w:br w:type="textWrapping"/>
        <w:t xml:space="preserve">Le Bailleur reconnaît avoir perçu l'intégralité des loyers. Le Locataire s'engage à avoir réglé toutes les factures (eau, électricité) ainsi que toutes les taxes professionnelles (Patente) liées à son exploitation jusqu'à la date de résiliation.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Renonciation au Fonds de Commerce et Quitus</w:t>
        <w:br w:type="textWrapping"/>
        <w:t xml:space="preserve">Le Locataire renonce expressément et définitivement à toute réclamation liée au droit au bail, à la constitution d'un Fonds de Commerce ou à une quelconque indemnité d'éviction.</w:t>
        <w:br w:type="textWrapping"/>
        <w:t xml:space="preserve">Par conséquent, les parties se donnent réciproquement un quitus entier et définitif.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du Bailleur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(Légalisée)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du Locataire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(Légalisée)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