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bookmarkStart w:colFirst="0" w:colLast="0" w:name="_a6axxpa6r110" w:id="0"/>
      <w:bookmarkEnd w:id="0"/>
      <w:r w:rsidDel="00000000" w:rsidR="00000000" w:rsidRPr="00000000">
        <w:rPr>
          <w:rtl w:val="1"/>
        </w:rPr>
        <w:t xml:space="preserve">إشهاد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: …………….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: ………………………………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6">
      <w:pPr>
        <w:pStyle w:val="Heading1"/>
        <w:bidi w:val="1"/>
        <w:rPr/>
      </w:pPr>
      <w:bookmarkStart w:colFirst="0" w:colLast="0" w:name="_31cngx9wf6qn" w:id="1"/>
      <w:bookmarkEnd w:id="1"/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المكري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المؤجر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1"/>
        <w:bidiVisual w:val="1"/>
        <w:tblW w:w="10000.0" w:type="dxa"/>
        <w:jc w:val="left"/>
        <w:tblBorders>
          <w:top w:color="e0e0e0" w:space="0" w:sz="8" w:val="single"/>
          <w:left w:color="000000" w:space="0" w:sz="0" w:val="nil"/>
          <w:bottom w:color="e0e0e0" w:space="0" w:sz="8" w:val="single"/>
          <w:right w:color="000000" w:space="0" w:sz="0" w:val="nil"/>
          <w:insideH w:color="f5f5f5" w:space="0" w:sz="8" w:val="single"/>
          <w:insideV w:color="f5f5f5" w:space="0" w:sz="8" w:val="single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بطاقة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العنوان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الهاتف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Style w:val="Heading1"/>
        <w:bidi w:val="1"/>
        <w:rPr/>
      </w:pPr>
      <w:bookmarkStart w:colFirst="0" w:colLast="0" w:name="_vyruqix1n2ac" w:id="2"/>
      <w:bookmarkEnd w:id="2"/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المكتري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المستأجر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2"/>
        <w:bidiVisual w:val="1"/>
        <w:tblW w:w="10000.0" w:type="dxa"/>
        <w:jc w:val="left"/>
        <w:tblBorders>
          <w:top w:color="e0e0e0" w:space="0" w:sz="8" w:val="single"/>
          <w:left w:color="000000" w:space="0" w:sz="0" w:val="nil"/>
          <w:bottom w:color="e0e0e0" w:space="0" w:sz="8" w:val="single"/>
          <w:right w:color="000000" w:space="0" w:sz="0" w:val="nil"/>
          <w:insideH w:color="f5f5f5" w:space="0" w:sz="8" w:val="single"/>
          <w:insideV w:color="f5f5f5" w:space="0" w:sz="8" w:val="single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بطاقة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التعريف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الوطنية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العنوان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الهاتف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</w:t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bidi w:val="1"/>
        <w:rPr/>
      </w:pPr>
      <w:bookmarkStart w:colFirst="0" w:colLast="0" w:name="_n3l8tt80v2oe" w:id="3"/>
      <w:bookmarkEnd w:id="3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الفسخ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اتفق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بمحض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إرادتهما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ورضاهما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والإلغاء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الإيجار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المبرم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: ……………………………… </w:t>
      </w:r>
      <w:r w:rsidDel="00000000" w:rsidR="00000000" w:rsidRPr="00000000">
        <w:rPr>
          <w:rtl w:val="1"/>
        </w:rPr>
        <w:t xml:space="preserve">والمتعلق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 ………………………………</w:t>
      </w:r>
    </w:p>
    <w:p w:rsidR="00000000" w:rsidDel="00000000" w:rsidP="00000000" w:rsidRDefault="00000000" w:rsidRPr="00000000" w14:paraId="0000001E">
      <w:pPr>
        <w:pStyle w:val="Heading1"/>
        <w:bidi w:val="1"/>
        <w:rPr/>
      </w:pPr>
      <w:bookmarkStart w:colFirst="0" w:colLast="0" w:name="_gcocn3oilhlu" w:id="4"/>
      <w:bookmarkEnd w:id="4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المفاتيح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المكري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مفاتيح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: ……………………………… </w:t>
      </w:r>
      <w:r w:rsidDel="00000000" w:rsidR="00000000" w:rsidRPr="00000000">
        <w:rPr>
          <w:rtl w:val="1"/>
        </w:rPr>
        <w:t xml:space="preserve">ويشهد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المكتري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أفرغ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أمتعته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ومنقولاته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حالة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العقار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استرجاع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ومطابقة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ملاحظات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إضافية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pStyle w:val="Heading1"/>
        <w:bidi w:val="1"/>
        <w:rPr/>
      </w:pPr>
      <w:bookmarkStart w:colFirst="0" w:colLast="0" w:name="_x225587huqjx" w:id="5"/>
      <w:bookmarkEnd w:id="5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والضمانة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واجبات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الكراء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والاستهلاك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بتوصله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الفسخ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الاستهلاك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النظافة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مبلغ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الضمانة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الكفالة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الضمانة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وقدره</w:t>
      </w:r>
      <w:r w:rsidDel="00000000" w:rsidR="00000000" w:rsidRPr="00000000">
        <w:rPr>
          <w:rtl w:val="1"/>
        </w:rPr>
        <w:t xml:space="preserve">: ..............................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pStyle w:val="Heading1"/>
        <w:bidi w:val="1"/>
        <w:rPr/>
      </w:pPr>
      <w:bookmarkStart w:colFirst="0" w:colLast="0" w:name="_aqbjg1gls4tl" w:id="6"/>
      <w:bookmarkEnd w:id="6"/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الذمة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الرضائي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ينهي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ويبرئ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وشاملا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1"/>
        <w:bidi w:val="1"/>
        <w:rPr/>
      </w:pPr>
      <w:bookmarkStart w:colFirst="0" w:colLast="0" w:name="_o353ze4qww70" w:id="7"/>
      <w:bookmarkEnd w:id="7"/>
      <w:r w:rsidDel="00000000" w:rsidR="00000000" w:rsidRPr="00000000">
        <w:rPr>
          <w:rtl w:val="1"/>
        </w:rPr>
        <w:t xml:space="preserve">التواقيع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إثباتا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وتصديقا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للمصادقة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000.0" w:type="dxa"/>
        <w:jc w:val="left"/>
        <w:tblBorders>
          <w:top w:color="e0e0e0" w:space="0" w:sz="8" w:val="single"/>
          <w:left w:color="000000" w:space="0" w:sz="0" w:val="nil"/>
          <w:bottom w:color="e0e0e0" w:space="0" w:sz="8" w:val="single"/>
          <w:right w:color="000000" w:space="0" w:sz="0" w:val="nil"/>
          <w:insideH w:color="f5f5f5" w:space="0" w:sz="8" w:val="single"/>
          <w:insideV w:color="f5f5f5" w:space="0" w:sz="8" w:val="single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إمضاء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المكري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الطرف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إمضاء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المكتري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الطرف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الثاني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: ………………………………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: 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: ………………………………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: 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الإمضاء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الإمضاء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مصادقة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السلطة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المحلية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تصحيح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الإمضاءات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..........................................................................................................................................................................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mir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iro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miri" w:cs="Amiri" w:eastAsia="Amiri" w:hAnsi="Amiri"/>
        <w:color w:val="212121"/>
        <w:sz w:val="24"/>
        <w:szCs w:val="24"/>
        <w:lang w:val="en"/>
      </w:rPr>
    </w:rPrDefault>
    <w:pPrDefault>
      <w:pPr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rFonts w:ascii="Cairo" w:cs="Cairo" w:eastAsia="Cairo" w:hAnsi="Cairo"/>
      <w:b w:val="1"/>
      <w:bCs w:val="1"/>
      <w:i w:val="0"/>
      <w:iCs w:val="0"/>
      <w:color w:val="1a237e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Cairo" w:cs="Cairo" w:eastAsia="Cairo" w:hAnsi="Cairo"/>
      <w:b w:val="1"/>
      <w:bCs w:val="1"/>
      <w:i w:val="0"/>
      <w:iCs w:val="0"/>
      <w:color w:val="28359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rFonts w:ascii="Cairo" w:cs="Cairo" w:eastAsia="Cairo" w:hAnsi="Cairo"/>
      <w:b w:val="1"/>
      <w:bCs w:val="1"/>
      <w:i w:val="0"/>
      <w:iCs w:val="0"/>
      <w:color w:val="1a237e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Cairo" w:cs="Cairo" w:eastAsia="Cairo" w:hAnsi="Cairo"/>
        <w:b w:val="1"/>
        <w:bCs w:val="1"/>
        <w:i w:val="0"/>
        <w:iCs w:val="0"/>
        <w:color w:val="1a237e"/>
        <w:sz w:val="24"/>
        <w:szCs w:val="24"/>
      </w:rPr>
      <w:tcPr>
        <w:shd w:fill="f8f9fa" w:val="clear"/>
        <w:vAlign w:val="center"/>
      </w:tcPr>
    </w:tblStylePr>
  </w:style>
  <w:style w:type="table" w:styleId="Table2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Cairo" w:cs="Cairo" w:eastAsia="Cairo" w:hAnsi="Cairo"/>
        <w:b w:val="1"/>
        <w:bCs w:val="1"/>
        <w:i w:val="0"/>
        <w:iCs w:val="0"/>
        <w:color w:val="1a237e"/>
        <w:sz w:val="24"/>
        <w:szCs w:val="24"/>
      </w:rPr>
      <w:tcPr>
        <w:shd w:fill="f8f9fa" w:val="clear"/>
        <w:vAlign w:val="center"/>
      </w:tcPr>
    </w:tblStylePr>
  </w:style>
  <w:style w:type="table" w:styleId="Table3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Cairo" w:cs="Cairo" w:eastAsia="Cairo" w:hAnsi="Cairo"/>
        <w:b w:val="1"/>
        <w:bCs w:val="1"/>
        <w:i w:val="0"/>
        <w:iCs w:val="0"/>
        <w:color w:val="1a237e"/>
        <w:sz w:val="24"/>
        <w:szCs w:val="24"/>
      </w:rPr>
      <w:tcPr>
        <w:shd w:fill="f8f9fa" w:val="clear"/>
        <w:vAlign w:val="cente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iri-regular.ttf"/><Relationship Id="rId2" Type="http://schemas.openxmlformats.org/officeDocument/2006/relationships/font" Target="fonts/Amiri-bold.ttf"/><Relationship Id="rId3" Type="http://schemas.openxmlformats.org/officeDocument/2006/relationships/font" Target="fonts/Amiri-italic.ttf"/><Relationship Id="rId4" Type="http://schemas.openxmlformats.org/officeDocument/2006/relationships/font" Target="fonts/Amiri-boldItalic.ttf"/><Relationship Id="rId5" Type="http://schemas.openxmlformats.org/officeDocument/2006/relationships/font" Target="fonts/Cairo-regular.ttf"/><Relationship Id="rId6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